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79" w:rsidRDefault="00477D79">
      <w:pPr>
        <w:widowControl w:val="0"/>
        <w:autoSpaceDE w:val="0"/>
        <w:autoSpaceDN w:val="0"/>
        <w:adjustRightInd w:val="0"/>
        <w:spacing w:after="0" w:line="240" w:lineRule="auto"/>
        <w:rPr>
          <w:rFonts w:ascii="Calibri" w:hAnsi="Calibri" w:cs="Calibri"/>
          <w:sz w:val="24"/>
          <w:szCs w:val="24"/>
          <w:lang w:val="de"/>
        </w:rPr>
      </w:pPr>
      <w:r>
        <w:rPr>
          <w:rFonts w:ascii="Calibri" w:hAnsi="Calibri" w:cs="Calibri"/>
          <w:sz w:val="24"/>
          <w:szCs w:val="24"/>
          <w:lang w:val="de"/>
        </w:rPr>
        <w:t>In der psychotherapeutischen Praxis dürften in der Regel nur Abfälle entstehen, die dem „normalen“ Hausmüll entsprechen und auch so zu entsorgen sind.</w:t>
      </w:r>
    </w:p>
    <w:p w:rsidR="00477D79" w:rsidRDefault="00477D79">
      <w:pPr>
        <w:widowControl w:val="0"/>
        <w:autoSpaceDE w:val="0"/>
        <w:autoSpaceDN w:val="0"/>
        <w:adjustRightInd w:val="0"/>
        <w:spacing w:after="0" w:line="240" w:lineRule="auto"/>
        <w:rPr>
          <w:rFonts w:ascii="Calibri" w:hAnsi="Calibri" w:cs="Calibri"/>
          <w:sz w:val="24"/>
          <w:szCs w:val="24"/>
          <w:lang w:val="de"/>
        </w:rPr>
      </w:pPr>
      <w:r>
        <w:rPr>
          <w:rFonts w:ascii="Calibri" w:hAnsi="Calibri" w:cs="Calibri"/>
          <w:sz w:val="24"/>
          <w:szCs w:val="24"/>
          <w:lang w:val="de"/>
        </w:rPr>
        <w:t>Es gilt aber für den Praxisleiter im Rahmen seiner Verantwortung für den Infektionsschutz auf den Ausnahmefall vorbereitet zu sein. Da nicht grundsätzlich ausgeschlossen werden kann, dass in einer psychotherapeutischen Praxis mit Blut oder Körperausscheidungen behafteter Müll anfällt, soll die korrekte Entsorgung im Folgenden beschrieben werden.</w:t>
      </w:r>
    </w:p>
    <w:p w:rsidR="00477D79" w:rsidRDefault="00477D79">
      <w:pPr>
        <w:widowControl w:val="0"/>
        <w:autoSpaceDE w:val="0"/>
        <w:autoSpaceDN w:val="0"/>
        <w:adjustRightInd w:val="0"/>
        <w:spacing w:after="0" w:line="240" w:lineRule="auto"/>
        <w:rPr>
          <w:rFonts w:ascii="Calibri" w:hAnsi="Calibri" w:cs="Calibri"/>
          <w:color w:val="231F20"/>
          <w:sz w:val="24"/>
          <w:szCs w:val="24"/>
          <w:lang w:val="de"/>
        </w:rPr>
      </w:pPr>
    </w:p>
    <w:p w:rsidR="005F397B" w:rsidRDefault="005F397B">
      <w:pPr>
        <w:widowControl w:val="0"/>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Abfälle aus dem Gesundheitsdienst müssen nach dem europäischen Abfallkatalog</w:t>
      </w:r>
    </w:p>
    <w:p w:rsidR="00477D79" w:rsidRDefault="005F397B">
      <w:pPr>
        <w:widowControl w:val="0"/>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 xml:space="preserve">(EAK) erfasst und beseitigt werden. Praktische Tipps für die Umsetzung gibt die Mitteilung der Bund/Länder-Arbeitsgemeinschaft Abfall (LAGA), die als "Vollzugshilfe zur Entsorgung von Abfällen aus Einrichtungen des Gesundheitsdienstes" vom Robert Koch-Institut veröffentlicht wurde. </w:t>
      </w:r>
    </w:p>
    <w:p w:rsidR="00D33B8E" w:rsidRPr="00D33B8E" w:rsidRDefault="00D33B8E" w:rsidP="00496DCA">
      <w:pPr>
        <w:widowControl w:val="0"/>
        <w:autoSpaceDE w:val="0"/>
        <w:autoSpaceDN w:val="0"/>
        <w:adjustRightInd w:val="0"/>
        <w:spacing w:after="0" w:line="240" w:lineRule="auto"/>
        <w:rPr>
          <w:rFonts w:ascii="Calibri" w:hAnsi="Calibri" w:cs="Calibri"/>
          <w:bCs/>
          <w:color w:val="231F20"/>
          <w:sz w:val="24"/>
          <w:szCs w:val="24"/>
          <w:lang w:val="de"/>
        </w:rPr>
      </w:pPr>
    </w:p>
    <w:p w:rsidR="0068469F" w:rsidRDefault="0068469F" w:rsidP="0068469F">
      <w:pPr>
        <w:widowControl w:val="0"/>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AS 18 01 04</w:t>
      </w:r>
    </w:p>
    <w:p w:rsidR="0068469F" w:rsidRPr="003730EC" w:rsidRDefault="0068469F" w:rsidP="0068469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8"/>
          <w:szCs w:val="24"/>
          <w:lang w:val="de"/>
        </w:rPr>
      </w:pPr>
      <w:r>
        <w:rPr>
          <w:rFonts w:ascii="Calibri" w:hAnsi="Calibri" w:cs="Calibri"/>
          <w:b/>
          <w:bCs/>
          <w:color w:val="231F20"/>
          <w:sz w:val="28"/>
          <w:szCs w:val="24"/>
          <w:lang w:val="de"/>
        </w:rPr>
        <w:t>Praxisspezifische, nicht infektiöse Abfälle</w:t>
      </w:r>
      <w:r w:rsidRPr="003730EC">
        <w:rPr>
          <w:rFonts w:ascii="Calibri" w:hAnsi="Calibri" w:cs="Calibri"/>
          <w:b/>
          <w:bCs/>
          <w:color w:val="231F20"/>
          <w:sz w:val="28"/>
          <w:szCs w:val="24"/>
          <w:lang w:val="de"/>
        </w:rPr>
        <w:t>:</w:t>
      </w:r>
    </w:p>
    <w:p w:rsidR="0068469F" w:rsidRPr="0017414E" w:rsidRDefault="0068469F" w:rsidP="0068469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color w:val="231F20"/>
          <w:sz w:val="24"/>
          <w:szCs w:val="24"/>
          <w:lang w:val="de"/>
        </w:rPr>
      </w:pPr>
      <w:r w:rsidRPr="0017414E">
        <w:rPr>
          <w:rFonts w:ascii="Calibri" w:hAnsi="Calibri" w:cs="Calibri"/>
          <w:b/>
          <w:color w:val="231F20"/>
          <w:sz w:val="24"/>
          <w:szCs w:val="24"/>
          <w:lang w:val="de"/>
        </w:rPr>
        <w:t>Was?</w:t>
      </w:r>
    </w:p>
    <w:p w:rsidR="0068469F" w:rsidRDefault="0068469F" w:rsidP="0068469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sidRPr="0017414E">
        <w:rPr>
          <w:rFonts w:ascii="Calibri" w:hAnsi="Calibri" w:cs="Calibri"/>
          <w:color w:val="231F20"/>
          <w:sz w:val="24"/>
          <w:szCs w:val="24"/>
          <w:lang w:val="de"/>
        </w:rPr>
        <w:t xml:space="preserve">Bei Abfällen, </w:t>
      </w:r>
      <w:r>
        <w:rPr>
          <w:rFonts w:ascii="Calibri" w:hAnsi="Calibri" w:cs="Calibri"/>
          <w:color w:val="231F20"/>
          <w:sz w:val="24"/>
          <w:szCs w:val="24"/>
          <w:lang w:val="de"/>
        </w:rPr>
        <w:t>für die</w:t>
      </w:r>
      <w:r w:rsidRPr="0017414E">
        <w:rPr>
          <w:rFonts w:ascii="Calibri" w:hAnsi="Calibri" w:cs="Calibri"/>
          <w:color w:val="231F20"/>
          <w:sz w:val="24"/>
          <w:szCs w:val="24"/>
          <w:lang w:val="de"/>
        </w:rPr>
        <w:t xml:space="preserve"> </w:t>
      </w:r>
      <w:r w:rsidRPr="0017414E">
        <w:rPr>
          <w:rFonts w:ascii="Calibri" w:hAnsi="Calibri" w:cs="Calibri"/>
          <w:color w:val="231F20"/>
          <w:sz w:val="24"/>
          <w:szCs w:val="24"/>
          <w:u w:val="single"/>
          <w:lang w:val="de"/>
        </w:rPr>
        <w:t>außerhalb der Gesundheitseinrichtung kein erhöhtes Infektionsrisiko</w:t>
      </w:r>
      <w:r>
        <w:rPr>
          <w:rFonts w:ascii="Calibri" w:hAnsi="Calibri" w:cs="Calibri"/>
          <w:color w:val="231F20"/>
          <w:sz w:val="24"/>
          <w:szCs w:val="24"/>
          <w:lang w:val="de"/>
        </w:rPr>
        <w:t xml:space="preserve"> besteht</w:t>
      </w:r>
      <w:r w:rsidRPr="0017414E">
        <w:rPr>
          <w:rFonts w:ascii="Calibri" w:hAnsi="Calibri" w:cs="Calibri"/>
          <w:color w:val="231F20"/>
          <w:sz w:val="24"/>
          <w:szCs w:val="24"/>
          <w:lang w:val="de"/>
        </w:rPr>
        <w:t>, handelt es sich um mit Blut, Sekreten oder Exkreten behaftete Abfälle wie Wundverbände, Einwegwäsche, Stuhlwindeln, Einwegartikel u. a. m. aus der unmittelbaren Krankenversorgung.</w:t>
      </w:r>
    </w:p>
    <w:p w:rsidR="0068469F" w:rsidRDefault="0068469F" w:rsidP="0068469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Sammlung, Lagerung - wie?</w:t>
      </w:r>
    </w:p>
    <w:p w:rsidR="0068469F" w:rsidRDefault="0068469F" w:rsidP="0068469F">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am Anfallsort</w:t>
      </w:r>
    </w:p>
    <w:p w:rsidR="0068469F" w:rsidRDefault="0068469F" w:rsidP="0068469F">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reißfeste, feuchtigkeitsbeständige und dichte Behältnisse</w:t>
      </w:r>
    </w:p>
    <w:p w:rsidR="0068469F" w:rsidRDefault="0068469F" w:rsidP="0068469F">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sidRPr="004B7BBB">
        <w:rPr>
          <w:rFonts w:ascii="Calibri" w:hAnsi="Calibri" w:cs="Calibri"/>
          <w:color w:val="231F20"/>
          <w:sz w:val="24"/>
          <w:szCs w:val="24"/>
          <w:lang w:val="de"/>
        </w:rPr>
        <w:t>Die Behältnisse sollen nicht zu groß sein, um eine sich</w:t>
      </w:r>
      <w:r>
        <w:rPr>
          <w:rFonts w:ascii="Calibri" w:hAnsi="Calibri" w:cs="Calibri"/>
          <w:color w:val="231F20"/>
          <w:sz w:val="24"/>
          <w:szCs w:val="24"/>
          <w:lang w:val="de"/>
        </w:rPr>
        <w:t>ere Handhabung zu gewährleisten</w:t>
      </w:r>
    </w:p>
    <w:p w:rsidR="0068469F" w:rsidRDefault="0068469F" w:rsidP="0068469F">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kein Umfüllen, Sortieren oder Vorbehandeln</w:t>
      </w:r>
    </w:p>
    <w:p w:rsidR="0068469F" w:rsidRDefault="0068469F" w:rsidP="0068469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Entsorgung - wie?</w:t>
      </w:r>
    </w:p>
    <w:p w:rsidR="0068469F" w:rsidRDefault="0068469F" w:rsidP="0068469F">
      <w:pPr>
        <w:widowControl w:val="0"/>
        <w:numPr>
          <w:ilvl w:val="0"/>
          <w:numId w:val="2"/>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Cs/>
          <w:color w:val="231F20"/>
          <w:sz w:val="24"/>
          <w:szCs w:val="24"/>
          <w:lang w:val="de"/>
        </w:rPr>
      </w:pPr>
      <w:r>
        <w:rPr>
          <w:rFonts w:ascii="Calibri" w:hAnsi="Calibri" w:cs="Calibri"/>
          <w:bCs/>
          <w:color w:val="231F20"/>
          <w:sz w:val="24"/>
          <w:szCs w:val="24"/>
          <w:lang w:val="de"/>
        </w:rPr>
        <w:t>Gemeinsam mit Hausmüll in zugelassener Abfallverbrennungsanlage</w:t>
      </w:r>
    </w:p>
    <w:p w:rsidR="0068469F" w:rsidRPr="003730EC" w:rsidRDefault="0068469F" w:rsidP="0068469F">
      <w:pPr>
        <w:widowControl w:val="0"/>
        <w:numPr>
          <w:ilvl w:val="0"/>
          <w:numId w:val="2"/>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Cs/>
          <w:color w:val="231F20"/>
          <w:sz w:val="24"/>
          <w:szCs w:val="24"/>
          <w:lang w:val="de"/>
        </w:rPr>
      </w:pPr>
      <w:r>
        <w:rPr>
          <w:rFonts w:ascii="Calibri" w:hAnsi="Calibri" w:cs="Calibri"/>
          <w:color w:val="231F20"/>
          <w:sz w:val="24"/>
          <w:szCs w:val="24"/>
          <w:lang w:val="de"/>
        </w:rPr>
        <w:t xml:space="preserve">Größere Mengen Körperflüssigkeit </w:t>
      </w:r>
      <w:r w:rsidRPr="003730EC">
        <w:rPr>
          <w:rFonts w:ascii="Calibri" w:hAnsi="Calibri" w:cs="Calibri"/>
          <w:color w:val="231F20"/>
          <w:sz w:val="24"/>
          <w:szCs w:val="24"/>
          <w:lang w:val="de"/>
        </w:rPr>
        <w:t>können (unter Beachtung hygienischer und infektionspräventiver Gesichtspunkte) dem Abwasser zugeführt werden (kommunale Abwassersatzung beachten!)</w:t>
      </w:r>
    </w:p>
    <w:p w:rsidR="0068469F" w:rsidRDefault="0068469F" w:rsidP="00496DCA">
      <w:pPr>
        <w:widowControl w:val="0"/>
        <w:autoSpaceDE w:val="0"/>
        <w:autoSpaceDN w:val="0"/>
        <w:adjustRightInd w:val="0"/>
        <w:spacing w:after="0" w:line="240" w:lineRule="auto"/>
        <w:rPr>
          <w:rFonts w:ascii="Calibri" w:hAnsi="Calibri" w:cs="Calibri"/>
          <w:b/>
          <w:bCs/>
          <w:color w:val="231F20"/>
          <w:sz w:val="24"/>
          <w:szCs w:val="24"/>
          <w:lang w:val="de"/>
        </w:rPr>
      </w:pPr>
    </w:p>
    <w:p w:rsidR="00477D79" w:rsidRDefault="00477D79" w:rsidP="00477D79">
      <w:pPr>
        <w:widowControl w:val="0"/>
        <w:autoSpaceDE w:val="0"/>
        <w:autoSpaceDN w:val="0"/>
        <w:adjustRightInd w:val="0"/>
        <w:spacing w:after="0" w:line="240" w:lineRule="auto"/>
        <w:rPr>
          <w:rFonts w:ascii="Calibri" w:hAnsi="Calibri" w:cs="Calibri"/>
          <w:b/>
          <w:bCs/>
          <w:sz w:val="24"/>
          <w:szCs w:val="24"/>
          <w:lang w:val="de"/>
        </w:rPr>
      </w:pPr>
      <w:r>
        <w:rPr>
          <w:rFonts w:ascii="Calibri" w:hAnsi="Calibri" w:cs="Calibri"/>
          <w:b/>
          <w:bCs/>
          <w:sz w:val="24"/>
          <w:szCs w:val="24"/>
          <w:lang w:val="de"/>
        </w:rPr>
        <w:t>Allgemeine Hinweise zum Sammeln, Transport, Lagern und zur Entsorgung von Abfällen</w:t>
      </w:r>
    </w:p>
    <w:p w:rsidR="00477D79" w:rsidRDefault="00477D79" w:rsidP="00477D79">
      <w:pPr>
        <w:widowControl w:val="0"/>
        <w:autoSpaceDE w:val="0"/>
        <w:autoSpaceDN w:val="0"/>
        <w:adjustRightInd w:val="0"/>
        <w:spacing w:after="0" w:line="240" w:lineRule="auto"/>
        <w:rPr>
          <w:rFonts w:ascii="Calibri" w:hAnsi="Calibri" w:cs="Calibri"/>
          <w:sz w:val="24"/>
          <w:szCs w:val="24"/>
          <w:lang w:val="de"/>
        </w:rPr>
      </w:pPr>
      <w:r>
        <w:rPr>
          <w:rFonts w:ascii="Calibri" w:hAnsi="Calibri" w:cs="Calibri"/>
          <w:sz w:val="24"/>
          <w:szCs w:val="24"/>
          <w:lang w:val="de"/>
        </w:rPr>
        <w:t>Bei der Entsorgung von Abfällen sind landesrechtliche Regelungen und regionale, kommunale Besonderheiten der Abfallentsorgungssatzungen zu beachten.</w:t>
      </w:r>
    </w:p>
    <w:p w:rsidR="00477D79" w:rsidRDefault="00477D79" w:rsidP="00477D79">
      <w:pPr>
        <w:widowControl w:val="0"/>
        <w:autoSpaceDE w:val="0"/>
        <w:autoSpaceDN w:val="0"/>
        <w:adjustRightInd w:val="0"/>
        <w:spacing w:after="0" w:line="240" w:lineRule="auto"/>
        <w:rPr>
          <w:rFonts w:ascii="Calibri" w:hAnsi="Calibri" w:cs="Calibri"/>
          <w:sz w:val="24"/>
          <w:szCs w:val="24"/>
          <w:lang w:val="de"/>
        </w:rPr>
      </w:pPr>
      <w:r>
        <w:rPr>
          <w:rFonts w:ascii="Calibri" w:hAnsi="Calibri" w:cs="Calibri"/>
          <w:sz w:val="24"/>
          <w:szCs w:val="24"/>
          <w:lang w:val="de"/>
        </w:rPr>
        <w:t>Auch die Vorgaben der kommunalen Abwassersatzungen sind mit zu berücksichtigen.</w:t>
      </w:r>
    </w:p>
    <w:p w:rsidR="00477D79" w:rsidRDefault="00477D79" w:rsidP="00496DCA">
      <w:pPr>
        <w:widowControl w:val="0"/>
        <w:autoSpaceDE w:val="0"/>
        <w:autoSpaceDN w:val="0"/>
        <w:adjustRightInd w:val="0"/>
        <w:spacing w:after="0" w:line="240" w:lineRule="auto"/>
        <w:rPr>
          <w:rFonts w:ascii="Calibri" w:hAnsi="Calibri" w:cs="Calibri"/>
          <w:b/>
          <w:bCs/>
          <w:color w:val="231F20"/>
          <w:sz w:val="24"/>
          <w:szCs w:val="24"/>
          <w:lang w:val="de"/>
        </w:rPr>
      </w:pPr>
    </w:p>
    <w:p w:rsidR="00477D79" w:rsidRPr="002853BA" w:rsidRDefault="00477D79" w:rsidP="00477D79">
      <w:pPr>
        <w:widowControl w:val="0"/>
        <w:autoSpaceDE w:val="0"/>
        <w:autoSpaceDN w:val="0"/>
        <w:adjustRightInd w:val="0"/>
        <w:spacing w:after="0" w:line="240" w:lineRule="auto"/>
        <w:rPr>
          <w:rFonts w:ascii="Calibri" w:hAnsi="Calibri" w:cs="Calibri"/>
          <w:b/>
          <w:color w:val="FF0000"/>
          <w:sz w:val="24"/>
          <w:szCs w:val="24"/>
          <w:lang w:val="de"/>
        </w:rPr>
      </w:pPr>
      <w:r w:rsidRPr="002853BA">
        <w:rPr>
          <w:rFonts w:ascii="Calibri" w:hAnsi="Calibri" w:cs="Calibri"/>
          <w:b/>
          <w:color w:val="FF0000"/>
          <w:sz w:val="24"/>
          <w:szCs w:val="24"/>
          <w:lang w:val="de"/>
        </w:rPr>
        <w:t>Telefonnummer Abfallentsorger:</w:t>
      </w:r>
    </w:p>
    <w:p w:rsidR="00477D79" w:rsidRPr="002853BA" w:rsidRDefault="00477D79" w:rsidP="00477D79">
      <w:pPr>
        <w:widowControl w:val="0"/>
        <w:autoSpaceDE w:val="0"/>
        <w:autoSpaceDN w:val="0"/>
        <w:adjustRightInd w:val="0"/>
        <w:spacing w:after="0" w:line="240" w:lineRule="auto"/>
        <w:rPr>
          <w:rFonts w:ascii="Calibri" w:hAnsi="Calibri" w:cs="Calibri"/>
          <w:b/>
          <w:color w:val="FF0000"/>
          <w:sz w:val="24"/>
          <w:szCs w:val="24"/>
          <w:lang w:val="de"/>
        </w:rPr>
      </w:pPr>
      <w:r w:rsidRPr="002853BA">
        <w:rPr>
          <w:rFonts w:ascii="Calibri" w:hAnsi="Calibri" w:cs="Calibri"/>
          <w:b/>
          <w:color w:val="FF0000"/>
          <w:sz w:val="24"/>
          <w:szCs w:val="24"/>
          <w:lang w:val="de"/>
        </w:rPr>
        <w:t>Telefonnummer Abwasserentsorger:</w:t>
      </w:r>
    </w:p>
    <w:p w:rsidR="00477D79" w:rsidRDefault="00477D79">
      <w:pPr>
        <w:widowControl w:val="0"/>
        <w:autoSpaceDE w:val="0"/>
        <w:autoSpaceDN w:val="0"/>
        <w:adjustRightInd w:val="0"/>
        <w:spacing w:after="0" w:line="240" w:lineRule="auto"/>
        <w:rPr>
          <w:rFonts w:ascii="Calibri" w:hAnsi="Calibri" w:cs="Calibri"/>
          <w:bCs/>
          <w:sz w:val="24"/>
          <w:szCs w:val="24"/>
          <w:lang w:val="de"/>
        </w:rPr>
      </w:pPr>
    </w:p>
    <w:p w:rsidR="00D00328" w:rsidRDefault="00D00328" w:rsidP="005917CC">
      <w:pPr>
        <w:widowControl w:val="0"/>
        <w:autoSpaceDE w:val="0"/>
        <w:autoSpaceDN w:val="0"/>
        <w:adjustRightInd w:val="0"/>
        <w:spacing w:line="240" w:lineRule="auto"/>
        <w:rPr>
          <w:rFonts w:ascii="Calibri" w:hAnsi="Calibri" w:cs="Calibri"/>
          <w:sz w:val="24"/>
          <w:szCs w:val="24"/>
          <w:lang w:val="de"/>
        </w:rPr>
      </w:pPr>
      <w:bookmarkStart w:id="0" w:name="_GoBack"/>
      <w:bookmarkEnd w:id="0"/>
    </w:p>
    <w:sectPr w:rsidR="00D00328" w:rsidSect="006806F3">
      <w:footerReference w:type="default" r:id="rId8"/>
      <w:headerReference w:type="first" r:id="rId9"/>
      <w:footerReference w:type="first" r:id="rId10"/>
      <w:pgSz w:w="12240" w:h="15840"/>
      <w:pgMar w:top="1417" w:right="1417" w:bottom="1134" w:left="1417" w:header="340" w:footer="17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F3" w:rsidRDefault="006806F3" w:rsidP="006806F3">
      <w:pPr>
        <w:spacing w:after="0" w:line="240" w:lineRule="auto"/>
      </w:pPr>
      <w:r>
        <w:separator/>
      </w:r>
    </w:p>
  </w:endnote>
  <w:endnote w:type="continuationSeparator" w:id="0">
    <w:p w:rsidR="006806F3" w:rsidRDefault="006806F3" w:rsidP="0068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Look w:val="04A0" w:firstRow="1" w:lastRow="0" w:firstColumn="1" w:lastColumn="0" w:noHBand="0" w:noVBand="1"/>
    </w:tblPr>
    <w:tblGrid>
      <w:gridCol w:w="3070"/>
      <w:gridCol w:w="3071"/>
      <w:gridCol w:w="3071"/>
    </w:tblGrid>
    <w:tr w:rsidR="006806F3" w:rsidRPr="004B7A84" w:rsidTr="000F18D3">
      <w:tc>
        <w:tcPr>
          <w:tcW w:w="3070" w:type="dxa"/>
          <w:vAlign w:val="center"/>
        </w:tcPr>
        <w:p w:rsidR="006806F3" w:rsidRPr="00C03F9F" w:rsidRDefault="006806F3" w:rsidP="000F18D3">
          <w:pPr>
            <w:pStyle w:val="Fuzeile"/>
            <w:jc w:val="center"/>
            <w:rPr>
              <w:sz w:val="18"/>
            </w:rPr>
          </w:pPr>
          <w:r w:rsidRPr="00C03F9F">
            <w:rPr>
              <w:sz w:val="18"/>
            </w:rPr>
            <w:t>Hygieneplan</w:t>
          </w:r>
        </w:p>
      </w:tc>
      <w:tc>
        <w:tcPr>
          <w:tcW w:w="6142" w:type="dxa"/>
          <w:gridSpan w:val="2"/>
          <w:vAlign w:val="center"/>
        </w:tcPr>
        <w:p w:rsidR="006806F3" w:rsidRPr="00C03F9F" w:rsidRDefault="006806F3" w:rsidP="000F18D3">
          <w:pPr>
            <w:pStyle w:val="Fuzeile"/>
            <w:jc w:val="center"/>
            <w:rPr>
              <w:sz w:val="18"/>
            </w:rPr>
          </w:pPr>
          <w:r>
            <w:rPr>
              <w:rFonts w:cs="Arial"/>
              <w:sz w:val="18"/>
            </w:rPr>
            <w:t>Medizinische Abfälle</w:t>
          </w:r>
        </w:p>
      </w:tc>
    </w:tr>
    <w:tr w:rsidR="006806F3" w:rsidRPr="004B7A84" w:rsidTr="000F18D3">
      <w:tc>
        <w:tcPr>
          <w:tcW w:w="3070" w:type="dxa"/>
          <w:vMerge w:val="restart"/>
          <w:vAlign w:val="center"/>
        </w:tcPr>
        <w:p w:rsidR="006806F3" w:rsidRPr="00C03F9F" w:rsidRDefault="006806F3" w:rsidP="000F18D3">
          <w:pPr>
            <w:pStyle w:val="Fuzeile"/>
            <w:jc w:val="center"/>
            <w:rPr>
              <w:sz w:val="18"/>
            </w:rPr>
          </w:pPr>
          <w:r>
            <w:rPr>
              <w:sz w:val="18"/>
            </w:rPr>
            <w:t>Freigabe/ in Kraft gesetzt</w:t>
          </w:r>
        </w:p>
      </w:tc>
      <w:tc>
        <w:tcPr>
          <w:tcW w:w="3071" w:type="dxa"/>
          <w:vMerge w:val="restart"/>
          <w:vAlign w:val="center"/>
        </w:tcPr>
        <w:p w:rsidR="006806F3" w:rsidRPr="00C03F9F" w:rsidRDefault="006806F3" w:rsidP="000F18D3">
          <w:pPr>
            <w:pStyle w:val="Fuzeile"/>
            <w:jc w:val="center"/>
            <w:rPr>
              <w:b/>
              <w:color w:val="FF0000"/>
              <w:sz w:val="18"/>
            </w:rPr>
          </w:pPr>
          <w:r w:rsidRPr="00C03F9F">
            <w:rPr>
              <w:b/>
              <w:color w:val="FF0000"/>
              <w:sz w:val="18"/>
            </w:rPr>
            <w:t>NAME</w:t>
          </w:r>
        </w:p>
      </w:tc>
      <w:tc>
        <w:tcPr>
          <w:tcW w:w="3071" w:type="dxa"/>
          <w:vAlign w:val="center"/>
        </w:tcPr>
        <w:p w:rsidR="006806F3" w:rsidRPr="00C03F9F" w:rsidRDefault="006806F3" w:rsidP="000F18D3">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477D79">
            <w:rPr>
              <w:b/>
              <w:noProof/>
              <w:sz w:val="18"/>
            </w:rPr>
            <w:t>2</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477D79">
            <w:rPr>
              <w:b/>
              <w:noProof/>
              <w:sz w:val="18"/>
            </w:rPr>
            <w:t>2</w:t>
          </w:r>
          <w:r w:rsidRPr="00C03F9F">
            <w:rPr>
              <w:b/>
              <w:sz w:val="18"/>
            </w:rPr>
            <w:fldChar w:fldCharType="end"/>
          </w:r>
        </w:p>
      </w:tc>
    </w:tr>
    <w:tr w:rsidR="006806F3" w:rsidRPr="004B7A84" w:rsidTr="000F18D3">
      <w:tc>
        <w:tcPr>
          <w:tcW w:w="3070" w:type="dxa"/>
          <w:vMerge/>
          <w:vAlign w:val="center"/>
        </w:tcPr>
        <w:p w:rsidR="006806F3" w:rsidRPr="00C03F9F" w:rsidRDefault="006806F3" w:rsidP="000F18D3">
          <w:pPr>
            <w:pStyle w:val="Fuzeile"/>
            <w:jc w:val="center"/>
            <w:rPr>
              <w:sz w:val="18"/>
            </w:rPr>
          </w:pPr>
        </w:p>
      </w:tc>
      <w:tc>
        <w:tcPr>
          <w:tcW w:w="3071" w:type="dxa"/>
          <w:vMerge/>
          <w:vAlign w:val="center"/>
        </w:tcPr>
        <w:p w:rsidR="006806F3" w:rsidRPr="00C03F9F" w:rsidRDefault="006806F3" w:rsidP="000F18D3">
          <w:pPr>
            <w:pStyle w:val="Fuzeile"/>
            <w:jc w:val="center"/>
            <w:rPr>
              <w:b/>
              <w:color w:val="FF0000"/>
              <w:sz w:val="18"/>
            </w:rPr>
          </w:pPr>
        </w:p>
      </w:tc>
      <w:tc>
        <w:tcPr>
          <w:tcW w:w="3071" w:type="dxa"/>
          <w:vAlign w:val="center"/>
        </w:tcPr>
        <w:p w:rsidR="006806F3" w:rsidRPr="00C03F9F" w:rsidRDefault="006806F3" w:rsidP="000F18D3">
          <w:pPr>
            <w:pStyle w:val="Fuzeile"/>
            <w:jc w:val="center"/>
            <w:rPr>
              <w:sz w:val="18"/>
            </w:rPr>
          </w:pPr>
          <w:r w:rsidRPr="00C03F9F">
            <w:rPr>
              <w:sz w:val="18"/>
            </w:rPr>
            <w:t xml:space="preserve">Stand: </w:t>
          </w:r>
          <w:r w:rsidRPr="00C03F9F">
            <w:rPr>
              <w:b/>
              <w:color w:val="FF0000"/>
              <w:sz w:val="18"/>
            </w:rPr>
            <w:t>DATUM</w:t>
          </w:r>
        </w:p>
      </w:tc>
    </w:tr>
  </w:tbl>
  <w:p w:rsidR="006806F3" w:rsidRDefault="006806F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Look w:val="04A0" w:firstRow="1" w:lastRow="0" w:firstColumn="1" w:lastColumn="0" w:noHBand="0" w:noVBand="1"/>
    </w:tblPr>
    <w:tblGrid>
      <w:gridCol w:w="3070"/>
      <w:gridCol w:w="3071"/>
      <w:gridCol w:w="3071"/>
    </w:tblGrid>
    <w:tr w:rsidR="006806F3" w:rsidRPr="004B7A84" w:rsidTr="000F18D3">
      <w:tc>
        <w:tcPr>
          <w:tcW w:w="3070" w:type="dxa"/>
          <w:vAlign w:val="center"/>
        </w:tcPr>
        <w:p w:rsidR="006806F3" w:rsidRPr="00C03F9F" w:rsidRDefault="006806F3" w:rsidP="000F18D3">
          <w:pPr>
            <w:pStyle w:val="Fuzeile"/>
            <w:jc w:val="center"/>
            <w:rPr>
              <w:sz w:val="18"/>
            </w:rPr>
          </w:pPr>
          <w:r w:rsidRPr="00C03F9F">
            <w:rPr>
              <w:sz w:val="18"/>
            </w:rPr>
            <w:t>Hygieneplan</w:t>
          </w:r>
        </w:p>
      </w:tc>
      <w:tc>
        <w:tcPr>
          <w:tcW w:w="6142" w:type="dxa"/>
          <w:gridSpan w:val="2"/>
          <w:vAlign w:val="center"/>
        </w:tcPr>
        <w:p w:rsidR="006806F3" w:rsidRPr="00C03F9F" w:rsidRDefault="006806F3" w:rsidP="000F18D3">
          <w:pPr>
            <w:pStyle w:val="Fuzeile"/>
            <w:jc w:val="center"/>
            <w:rPr>
              <w:sz w:val="18"/>
            </w:rPr>
          </w:pPr>
          <w:r>
            <w:rPr>
              <w:rFonts w:cs="Arial"/>
              <w:sz w:val="18"/>
            </w:rPr>
            <w:t>Medizinische Abfälle</w:t>
          </w:r>
        </w:p>
      </w:tc>
    </w:tr>
    <w:tr w:rsidR="006806F3" w:rsidRPr="004B7A84" w:rsidTr="000F18D3">
      <w:tc>
        <w:tcPr>
          <w:tcW w:w="3070" w:type="dxa"/>
          <w:vMerge w:val="restart"/>
          <w:vAlign w:val="center"/>
        </w:tcPr>
        <w:p w:rsidR="006806F3" w:rsidRPr="00C03F9F" w:rsidRDefault="006806F3" w:rsidP="000F18D3">
          <w:pPr>
            <w:pStyle w:val="Fuzeile"/>
            <w:jc w:val="center"/>
            <w:rPr>
              <w:sz w:val="18"/>
            </w:rPr>
          </w:pPr>
          <w:r>
            <w:rPr>
              <w:sz w:val="18"/>
            </w:rPr>
            <w:t>Freigabe/ in Kraft gesetzt</w:t>
          </w:r>
        </w:p>
      </w:tc>
      <w:tc>
        <w:tcPr>
          <w:tcW w:w="3071" w:type="dxa"/>
          <w:vMerge w:val="restart"/>
          <w:vAlign w:val="center"/>
        </w:tcPr>
        <w:p w:rsidR="006806F3" w:rsidRPr="00C03F9F" w:rsidRDefault="006806F3" w:rsidP="000F18D3">
          <w:pPr>
            <w:pStyle w:val="Fuzeile"/>
            <w:jc w:val="center"/>
            <w:rPr>
              <w:b/>
              <w:color w:val="FF0000"/>
              <w:sz w:val="18"/>
            </w:rPr>
          </w:pPr>
          <w:r w:rsidRPr="00C03F9F">
            <w:rPr>
              <w:b/>
              <w:color w:val="FF0000"/>
              <w:sz w:val="18"/>
            </w:rPr>
            <w:t>NAME</w:t>
          </w:r>
        </w:p>
      </w:tc>
      <w:tc>
        <w:tcPr>
          <w:tcW w:w="3071" w:type="dxa"/>
          <w:vAlign w:val="center"/>
        </w:tcPr>
        <w:p w:rsidR="006806F3" w:rsidRPr="00C03F9F" w:rsidRDefault="006806F3" w:rsidP="000F18D3">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477D79">
            <w:rPr>
              <w:b/>
              <w:noProof/>
              <w:sz w:val="18"/>
            </w:rPr>
            <w:t>1</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477D79">
            <w:rPr>
              <w:b/>
              <w:noProof/>
              <w:sz w:val="18"/>
            </w:rPr>
            <w:t>1</w:t>
          </w:r>
          <w:r w:rsidRPr="00C03F9F">
            <w:rPr>
              <w:b/>
              <w:sz w:val="18"/>
            </w:rPr>
            <w:fldChar w:fldCharType="end"/>
          </w:r>
        </w:p>
      </w:tc>
    </w:tr>
    <w:tr w:rsidR="006806F3" w:rsidRPr="004B7A84" w:rsidTr="000F18D3">
      <w:tc>
        <w:tcPr>
          <w:tcW w:w="3070" w:type="dxa"/>
          <w:vMerge/>
          <w:vAlign w:val="center"/>
        </w:tcPr>
        <w:p w:rsidR="006806F3" w:rsidRPr="00C03F9F" w:rsidRDefault="006806F3" w:rsidP="000F18D3">
          <w:pPr>
            <w:pStyle w:val="Fuzeile"/>
            <w:jc w:val="center"/>
            <w:rPr>
              <w:sz w:val="18"/>
            </w:rPr>
          </w:pPr>
        </w:p>
      </w:tc>
      <w:tc>
        <w:tcPr>
          <w:tcW w:w="3071" w:type="dxa"/>
          <w:vMerge/>
          <w:vAlign w:val="center"/>
        </w:tcPr>
        <w:p w:rsidR="006806F3" w:rsidRPr="00C03F9F" w:rsidRDefault="006806F3" w:rsidP="000F18D3">
          <w:pPr>
            <w:pStyle w:val="Fuzeile"/>
            <w:jc w:val="center"/>
            <w:rPr>
              <w:b/>
              <w:color w:val="FF0000"/>
              <w:sz w:val="18"/>
            </w:rPr>
          </w:pPr>
        </w:p>
      </w:tc>
      <w:tc>
        <w:tcPr>
          <w:tcW w:w="3071" w:type="dxa"/>
          <w:vAlign w:val="center"/>
        </w:tcPr>
        <w:p w:rsidR="006806F3" w:rsidRPr="00C03F9F" w:rsidRDefault="006806F3" w:rsidP="000F18D3">
          <w:pPr>
            <w:pStyle w:val="Fuzeile"/>
            <w:jc w:val="center"/>
            <w:rPr>
              <w:sz w:val="18"/>
            </w:rPr>
          </w:pPr>
          <w:r w:rsidRPr="00C03F9F">
            <w:rPr>
              <w:sz w:val="18"/>
            </w:rPr>
            <w:t xml:space="preserve">Stand: </w:t>
          </w:r>
          <w:r w:rsidRPr="00C03F9F">
            <w:rPr>
              <w:b/>
              <w:color w:val="FF0000"/>
              <w:sz w:val="18"/>
            </w:rPr>
            <w:t>DATUM</w:t>
          </w:r>
        </w:p>
      </w:tc>
    </w:tr>
  </w:tbl>
  <w:p w:rsidR="006806F3" w:rsidRDefault="006806F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F3" w:rsidRDefault="006806F3" w:rsidP="006806F3">
      <w:pPr>
        <w:spacing w:after="0" w:line="240" w:lineRule="auto"/>
      </w:pPr>
      <w:r>
        <w:separator/>
      </w:r>
    </w:p>
  </w:footnote>
  <w:footnote w:type="continuationSeparator" w:id="0">
    <w:p w:rsidR="006806F3" w:rsidRDefault="006806F3" w:rsidP="00680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4"/>
      <w:gridCol w:w="2016"/>
    </w:tblGrid>
    <w:tr w:rsidR="006806F3" w:rsidTr="000F18D3">
      <w:tc>
        <w:tcPr>
          <w:tcW w:w="7479" w:type="dxa"/>
          <w:vAlign w:val="center"/>
        </w:tcPr>
        <w:p w:rsidR="006806F3" w:rsidRDefault="006806F3" w:rsidP="000F18D3">
          <w:pPr>
            <w:pStyle w:val="Kopfzeile"/>
            <w:jc w:val="center"/>
          </w:pPr>
        </w:p>
        <w:p w:rsidR="006806F3" w:rsidRPr="00BA2EDE" w:rsidRDefault="006806F3" w:rsidP="000F18D3">
          <w:pPr>
            <w:contextualSpacing/>
            <w:rPr>
              <w:rFonts w:cs="Arial"/>
              <w:b/>
              <w:bCs/>
              <w:sz w:val="28"/>
              <w:szCs w:val="24"/>
            </w:rPr>
          </w:pPr>
          <w:r>
            <w:rPr>
              <w:rFonts w:cs="Arial"/>
              <w:b/>
              <w:bCs/>
              <w:sz w:val="28"/>
              <w:szCs w:val="24"/>
            </w:rPr>
            <w:t>Umgang mit Abfällen in der Praxis</w:t>
          </w:r>
        </w:p>
        <w:p w:rsidR="006806F3" w:rsidRDefault="006806F3" w:rsidP="000F18D3">
          <w:pPr>
            <w:pStyle w:val="Kopfzeile"/>
            <w:jc w:val="center"/>
          </w:pPr>
        </w:p>
      </w:tc>
      <w:tc>
        <w:tcPr>
          <w:tcW w:w="284" w:type="dxa"/>
          <w:vAlign w:val="center"/>
        </w:tcPr>
        <w:p w:rsidR="006806F3" w:rsidRDefault="006806F3" w:rsidP="000F18D3">
          <w:pPr>
            <w:pStyle w:val="Kopfzeile"/>
            <w:jc w:val="center"/>
          </w:pPr>
        </w:p>
      </w:tc>
      <w:tc>
        <w:tcPr>
          <w:tcW w:w="2016" w:type="dxa"/>
          <w:vAlign w:val="center"/>
        </w:tcPr>
        <w:p w:rsidR="006806F3" w:rsidRDefault="006806F3" w:rsidP="000F18D3">
          <w:pPr>
            <w:pStyle w:val="Kopfzeile"/>
            <w:jc w:val="center"/>
            <w:rPr>
              <w:b/>
              <w:color w:val="FF0000"/>
            </w:rPr>
          </w:pPr>
          <w:r w:rsidRPr="0089081D">
            <w:rPr>
              <w:b/>
              <w:color w:val="FF0000"/>
            </w:rPr>
            <w:t>PRAXISLOGO</w:t>
          </w:r>
        </w:p>
        <w:p w:rsidR="006806F3" w:rsidRPr="0089081D" w:rsidRDefault="006806F3" w:rsidP="000F18D3">
          <w:pPr>
            <w:pStyle w:val="Kopfzeile"/>
            <w:jc w:val="center"/>
            <w:rPr>
              <w:b/>
              <w:color w:val="FF0000"/>
            </w:rPr>
          </w:pPr>
          <w:r>
            <w:rPr>
              <w:b/>
              <w:color w:val="FF0000"/>
            </w:rPr>
            <w:t>(oder Stempel)</w:t>
          </w:r>
        </w:p>
        <w:p w:rsidR="006806F3" w:rsidRDefault="006806F3" w:rsidP="000F18D3">
          <w:pPr>
            <w:pStyle w:val="Kopfzeile"/>
            <w:jc w:val="center"/>
          </w:pPr>
          <w:r w:rsidRPr="0089081D">
            <w:rPr>
              <w:b/>
              <w:color w:val="FF0000"/>
            </w:rPr>
            <w:t>EINFÜGEN</w:t>
          </w:r>
        </w:p>
      </w:tc>
    </w:tr>
  </w:tbl>
  <w:p w:rsidR="006806F3" w:rsidRDefault="006806F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90B2C4"/>
    <w:lvl w:ilvl="0">
      <w:numFmt w:val="bullet"/>
      <w:lvlText w:val="*"/>
      <w:lvlJc w:val="left"/>
    </w:lvl>
  </w:abstractNum>
  <w:abstractNum w:abstractNumId="1">
    <w:nsid w:val="21AC0245"/>
    <w:multiLevelType w:val="hybridMultilevel"/>
    <w:tmpl w:val="C30C5C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4C717CC"/>
    <w:multiLevelType w:val="hybridMultilevel"/>
    <w:tmpl w:val="431CF4E8"/>
    <w:lvl w:ilvl="0" w:tplc="F0FE0122">
      <w:start w:val="2"/>
      <w:numFmt w:val="bullet"/>
      <w:lvlText w:val=""/>
      <w:lvlJc w:val="left"/>
      <w:pPr>
        <w:ind w:left="360" w:hanging="360"/>
      </w:pPr>
      <w:rPr>
        <w:rFonts w:ascii="Symbol" w:eastAsiaTheme="minorEastAsia"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6B52DE8"/>
    <w:multiLevelType w:val="hybridMultilevel"/>
    <w:tmpl w:val="A57C29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521331E"/>
    <w:multiLevelType w:val="hybridMultilevel"/>
    <w:tmpl w:val="771288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6792B11"/>
    <w:multiLevelType w:val="hybridMultilevel"/>
    <w:tmpl w:val="6212D1CE"/>
    <w:lvl w:ilvl="0" w:tplc="F0FE0122">
      <w:start w:val="2"/>
      <w:numFmt w:val="bullet"/>
      <w:lvlText w:val=""/>
      <w:lvlJc w:val="left"/>
      <w:pPr>
        <w:ind w:left="360" w:hanging="360"/>
      </w:pPr>
      <w:rPr>
        <w:rFonts w:ascii="Symbol" w:eastAsiaTheme="minorEastAsia"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2625C7F"/>
    <w:multiLevelType w:val="hybridMultilevel"/>
    <w:tmpl w:val="CEB238B0"/>
    <w:lvl w:ilvl="0" w:tplc="F0FE0122">
      <w:start w:val="2"/>
      <w:numFmt w:val="bullet"/>
      <w:lvlText w:val=""/>
      <w:lvlJc w:val="left"/>
      <w:pPr>
        <w:ind w:left="720" w:hanging="360"/>
      </w:pPr>
      <w:rPr>
        <w:rFonts w:ascii="Symbol" w:eastAsiaTheme="minorEastAsia"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6DA6BFF"/>
    <w:multiLevelType w:val="hybridMultilevel"/>
    <w:tmpl w:val="E97CF4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77CE7DF9"/>
    <w:multiLevelType w:val="hybridMultilevel"/>
    <w:tmpl w:val="FB9A097E"/>
    <w:lvl w:ilvl="0" w:tplc="F0FE0122">
      <w:start w:val="2"/>
      <w:numFmt w:val="bullet"/>
      <w:lvlText w:val=""/>
      <w:lvlJc w:val="left"/>
      <w:pPr>
        <w:ind w:left="360" w:hanging="360"/>
      </w:pPr>
      <w:rPr>
        <w:rFonts w:ascii="Symbol" w:eastAsiaTheme="minorEastAsia"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4"/>
  </w:num>
  <w:num w:numId="4">
    <w:abstractNumId w:val="1"/>
  </w:num>
  <w:num w:numId="5">
    <w:abstractNumId w:val="6"/>
  </w:num>
  <w:num w:numId="6">
    <w:abstractNumId w:val="2"/>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93A"/>
    <w:rsid w:val="00032B1B"/>
    <w:rsid w:val="0017001F"/>
    <w:rsid w:val="0017414E"/>
    <w:rsid w:val="00184ABE"/>
    <w:rsid w:val="001A3CAE"/>
    <w:rsid w:val="001C67F8"/>
    <w:rsid w:val="001F4A48"/>
    <w:rsid w:val="00220DBB"/>
    <w:rsid w:val="00251237"/>
    <w:rsid w:val="0027044F"/>
    <w:rsid w:val="002722E4"/>
    <w:rsid w:val="002853BA"/>
    <w:rsid w:val="002D70C1"/>
    <w:rsid w:val="002E4818"/>
    <w:rsid w:val="00344DD1"/>
    <w:rsid w:val="003730EC"/>
    <w:rsid w:val="003E7DC9"/>
    <w:rsid w:val="004156AF"/>
    <w:rsid w:val="00477D79"/>
    <w:rsid w:val="004838F1"/>
    <w:rsid w:val="00490001"/>
    <w:rsid w:val="00496DCA"/>
    <w:rsid w:val="004B7BBB"/>
    <w:rsid w:val="00501A4F"/>
    <w:rsid w:val="005302AB"/>
    <w:rsid w:val="00533121"/>
    <w:rsid w:val="0054153B"/>
    <w:rsid w:val="00547E75"/>
    <w:rsid w:val="00564A1B"/>
    <w:rsid w:val="005917CC"/>
    <w:rsid w:val="005B351F"/>
    <w:rsid w:val="005B478E"/>
    <w:rsid w:val="005F397B"/>
    <w:rsid w:val="005F6261"/>
    <w:rsid w:val="00615CED"/>
    <w:rsid w:val="006258A4"/>
    <w:rsid w:val="006806F3"/>
    <w:rsid w:val="0068144E"/>
    <w:rsid w:val="0068469F"/>
    <w:rsid w:val="0069493A"/>
    <w:rsid w:val="00696118"/>
    <w:rsid w:val="00703B32"/>
    <w:rsid w:val="007365A9"/>
    <w:rsid w:val="00753387"/>
    <w:rsid w:val="00792ADA"/>
    <w:rsid w:val="007C23BF"/>
    <w:rsid w:val="007E19CF"/>
    <w:rsid w:val="00806D08"/>
    <w:rsid w:val="00814E7C"/>
    <w:rsid w:val="0081643B"/>
    <w:rsid w:val="00830F16"/>
    <w:rsid w:val="00855F49"/>
    <w:rsid w:val="00884BDE"/>
    <w:rsid w:val="008A62E5"/>
    <w:rsid w:val="008A7416"/>
    <w:rsid w:val="008D274A"/>
    <w:rsid w:val="008E2118"/>
    <w:rsid w:val="009147B5"/>
    <w:rsid w:val="0093514A"/>
    <w:rsid w:val="00962F56"/>
    <w:rsid w:val="00971A26"/>
    <w:rsid w:val="00986DB3"/>
    <w:rsid w:val="009B7BFC"/>
    <w:rsid w:val="009C7F8B"/>
    <w:rsid w:val="00A23EBF"/>
    <w:rsid w:val="00A44FB3"/>
    <w:rsid w:val="00A81760"/>
    <w:rsid w:val="00AE1125"/>
    <w:rsid w:val="00B318E7"/>
    <w:rsid w:val="00B3256B"/>
    <w:rsid w:val="00C15DD5"/>
    <w:rsid w:val="00C91B45"/>
    <w:rsid w:val="00D00328"/>
    <w:rsid w:val="00D20C5E"/>
    <w:rsid w:val="00D33B8E"/>
    <w:rsid w:val="00D67D2D"/>
    <w:rsid w:val="00DC18C8"/>
    <w:rsid w:val="00DD1D64"/>
    <w:rsid w:val="00E17F1A"/>
    <w:rsid w:val="00E26BAA"/>
    <w:rsid w:val="00E519AB"/>
    <w:rsid w:val="00EB0422"/>
    <w:rsid w:val="00F01076"/>
    <w:rsid w:val="00F0115F"/>
    <w:rsid w:val="00F43991"/>
    <w:rsid w:val="00F5166B"/>
    <w:rsid w:val="00F52A72"/>
    <w:rsid w:val="00F550B5"/>
    <w:rsid w:val="00F73EEB"/>
    <w:rsid w:val="00FC791E"/>
    <w:rsid w:val="00FF06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0115F"/>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9C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F4A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4A48"/>
    <w:rPr>
      <w:rFonts w:ascii="Tahoma" w:hAnsi="Tahoma" w:cs="Tahoma"/>
      <w:sz w:val="16"/>
      <w:szCs w:val="16"/>
    </w:rPr>
  </w:style>
  <w:style w:type="paragraph" w:styleId="Kopfzeile">
    <w:name w:val="header"/>
    <w:basedOn w:val="Standard"/>
    <w:link w:val="KopfzeileZchn"/>
    <w:uiPriority w:val="99"/>
    <w:unhideWhenUsed/>
    <w:rsid w:val="006806F3"/>
    <w:pPr>
      <w:tabs>
        <w:tab w:val="center" w:pos="4536"/>
        <w:tab w:val="right" w:pos="9072"/>
      </w:tabs>
    </w:pPr>
  </w:style>
  <w:style w:type="character" w:customStyle="1" w:styleId="KopfzeileZchn">
    <w:name w:val="Kopfzeile Zchn"/>
    <w:basedOn w:val="Absatz-Standardschriftart"/>
    <w:link w:val="Kopfzeile"/>
    <w:uiPriority w:val="99"/>
    <w:rsid w:val="006806F3"/>
  </w:style>
  <w:style w:type="paragraph" w:styleId="Fuzeile">
    <w:name w:val="footer"/>
    <w:basedOn w:val="Standard"/>
    <w:link w:val="FuzeileZchn"/>
    <w:uiPriority w:val="99"/>
    <w:unhideWhenUsed/>
    <w:rsid w:val="006806F3"/>
    <w:pPr>
      <w:tabs>
        <w:tab w:val="center" w:pos="4536"/>
        <w:tab w:val="right" w:pos="9072"/>
      </w:tabs>
    </w:pPr>
  </w:style>
  <w:style w:type="character" w:customStyle="1" w:styleId="FuzeileZchn">
    <w:name w:val="Fußzeile Zchn"/>
    <w:basedOn w:val="Absatz-Standardschriftart"/>
    <w:link w:val="Fuzeile"/>
    <w:uiPriority w:val="99"/>
    <w:rsid w:val="00680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Kassenärztliche Vereinigung Hessen</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 Hessen Administrator</dc:creator>
  <cp:lastModifiedBy>KV Hessen Administrator</cp:lastModifiedBy>
  <cp:revision>2</cp:revision>
  <cp:lastPrinted>2015-08-26T13:05:00Z</cp:lastPrinted>
  <dcterms:created xsi:type="dcterms:W3CDTF">2016-03-04T13:17:00Z</dcterms:created>
  <dcterms:modified xsi:type="dcterms:W3CDTF">2016-03-04T13:17:00Z</dcterms:modified>
</cp:coreProperties>
</file>